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DD" w:rsidRDefault="003C03F3" w:rsidP="00DD59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SKRAĆENI </w:t>
      </w:r>
      <w:r w:rsidR="00DD59DD">
        <w:rPr>
          <w:rFonts w:ascii="Arial" w:hAnsi="Arial" w:cs="Arial"/>
          <w:b/>
          <w:sz w:val="28"/>
          <w:szCs w:val="28"/>
        </w:rPr>
        <w:t>ZAPISNIK</w:t>
      </w:r>
    </w:p>
    <w:p w:rsidR="00DD59DD" w:rsidRDefault="004D6CBD" w:rsidP="00DD5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  25</w:t>
      </w:r>
      <w:r w:rsidR="00DD59DD">
        <w:rPr>
          <w:rFonts w:ascii="Arial" w:hAnsi="Arial" w:cs="Arial"/>
        </w:rPr>
        <w:t>. sjednice Školskog odbora Osnovne škole Ksavera Šandora Đalskog, održane          31.1.2019 godine s početkom u 8,00 sati u prostorijama matične škole u Donjoj Zelini, Dragutina Stražimira 24.</w:t>
      </w:r>
    </w:p>
    <w:p w:rsidR="00DD59DD" w:rsidRDefault="00DD59DD" w:rsidP="003C03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NAZOČNI:</w:t>
      </w:r>
      <w:r>
        <w:rPr>
          <w:rFonts w:ascii="Arial" w:hAnsi="Arial" w:cs="Arial"/>
        </w:rPr>
        <w:t xml:space="preserve">      Štefica Antolković – predsjednik Školskog odbora</w:t>
      </w:r>
    </w:p>
    <w:p w:rsidR="00DD59DD" w:rsidRDefault="00DD59DD" w:rsidP="003C03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Lidija Hasnek </w:t>
      </w:r>
    </w:p>
    <w:p w:rsidR="00DD59DD" w:rsidRDefault="00DD59DD" w:rsidP="003C03F3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Željka </w:t>
      </w:r>
      <w:proofErr w:type="spellStart"/>
      <w:r>
        <w:rPr>
          <w:rFonts w:ascii="Arial" w:hAnsi="Arial" w:cs="Arial"/>
        </w:rPr>
        <w:t>Jarec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</w:t>
      </w:r>
      <w:r w:rsidR="004D6CBD">
        <w:rPr>
          <w:rFonts w:ascii="Arial" w:hAnsi="Arial" w:cs="Arial"/>
        </w:rPr>
        <w:t>l</w:t>
      </w:r>
      <w:proofErr w:type="spellEnd"/>
    </w:p>
    <w:p w:rsidR="00DD59DD" w:rsidRDefault="00DD59DD" w:rsidP="003C03F3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Nikolina Obad Kos </w:t>
      </w:r>
      <w:proofErr w:type="spellStart"/>
      <w:r>
        <w:rPr>
          <w:rFonts w:ascii="Arial" w:hAnsi="Arial" w:cs="Arial"/>
        </w:rPr>
        <w:t>Perko</w:t>
      </w:r>
      <w:proofErr w:type="spellEnd"/>
    </w:p>
    <w:p w:rsidR="00DD59DD" w:rsidRDefault="00DD59DD" w:rsidP="003C03F3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Marijana Lukić</w:t>
      </w:r>
    </w:p>
    <w:p w:rsidR="00DD59DD" w:rsidRDefault="00DD59DD" w:rsidP="003C03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Opravdano odsutna:  Lidija Smrndić i Ivana </w:t>
      </w:r>
      <w:proofErr w:type="spellStart"/>
      <w:r>
        <w:rPr>
          <w:rFonts w:ascii="Arial" w:hAnsi="Arial" w:cs="Arial"/>
        </w:rPr>
        <w:t>Fučkan</w:t>
      </w:r>
      <w:proofErr w:type="spellEnd"/>
    </w:p>
    <w:p w:rsidR="00DD59DD" w:rsidRDefault="00DD59DD" w:rsidP="003C03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DD59DD" w:rsidRDefault="00DD59DD" w:rsidP="003C03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OSTALI NAZOČNI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Branka Dananić, ravnateljica i Biserka Ivčin, voditeljica računovodstva</w:t>
      </w:r>
    </w:p>
    <w:p w:rsidR="00DD59DD" w:rsidRDefault="00DD59DD" w:rsidP="003C03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ZAPISNIČAR: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Danica Koščec, tajnica</w:t>
      </w:r>
    </w:p>
    <w:p w:rsidR="00DD59DD" w:rsidRDefault="00DD59DD" w:rsidP="003C03F3">
      <w:pPr>
        <w:spacing w:after="0"/>
        <w:jc w:val="both"/>
        <w:rPr>
          <w:rFonts w:ascii="Arial" w:hAnsi="Arial" w:cs="Arial"/>
        </w:rPr>
      </w:pPr>
    </w:p>
    <w:p w:rsidR="00DD59DD" w:rsidRDefault="00DD59DD" w:rsidP="00DD5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Sjednicu Školskog odbora je otvorila predsjednica Štefica Antolković, koja je konstatirala je  prisutna natpolovična većina članova  i predložila je sljedeći: dopunjeni </w:t>
      </w:r>
    </w:p>
    <w:p w:rsidR="00DD59DD" w:rsidRPr="00DD59DD" w:rsidRDefault="00DD59DD" w:rsidP="00DD59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</w:t>
      </w:r>
    </w:p>
    <w:p w:rsidR="00DD59DD" w:rsidRDefault="00DD59DD" w:rsidP="00DD59DD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Financijsko izvješće za 2018. godinu</w:t>
      </w:r>
    </w:p>
    <w:p w:rsidR="00DD59DD" w:rsidRDefault="00DD59DD" w:rsidP="00DD59DD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Izmjene i dopune Godišnjeg plana i programa rada za školsku godinu 2018./2019.</w:t>
      </w:r>
    </w:p>
    <w:p w:rsidR="00DD59DD" w:rsidRPr="00173DB7" w:rsidRDefault="00DD59DD" w:rsidP="00DD59D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173DB7">
        <w:rPr>
          <w:rFonts w:ascii="Arial" w:hAnsi="Arial" w:cs="Arial"/>
        </w:rPr>
        <w:t>Razno.</w:t>
      </w:r>
    </w:p>
    <w:p w:rsidR="00DD59DD" w:rsidRDefault="00DD59DD" w:rsidP="00DD59DD">
      <w:pPr>
        <w:spacing w:after="0"/>
        <w:jc w:val="both"/>
        <w:rPr>
          <w:rFonts w:ascii="Arial" w:hAnsi="Arial" w:cs="Arial"/>
        </w:rPr>
      </w:pPr>
    </w:p>
    <w:p w:rsidR="00DD59DD" w:rsidRDefault="00DD59DD" w:rsidP="00DD59DD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Dnevni red je jednoglasno prihvaćen.</w:t>
      </w:r>
      <w:r>
        <w:rPr>
          <w:rFonts w:ascii="Arial" w:hAnsi="Arial" w:cs="Arial"/>
        </w:rPr>
        <w:tab/>
      </w:r>
    </w:p>
    <w:p w:rsidR="00DD59DD" w:rsidRDefault="00DD59DD" w:rsidP="00DD59DD">
      <w:pPr>
        <w:spacing w:after="0"/>
        <w:rPr>
          <w:rFonts w:ascii="Arial" w:hAnsi="Arial" w:cs="Arial"/>
        </w:rPr>
      </w:pPr>
    </w:p>
    <w:p w:rsidR="00DD59DD" w:rsidRDefault="00DD59DD" w:rsidP="00DD59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Štefica Antolković, predsjednica Školskog odbora, pročitala je zapisnik 24. sjednice Školskog odbora, koja  je održana 11.1.2019. godine  te na isti nije bilo primjedbi.</w:t>
      </w:r>
    </w:p>
    <w:p w:rsidR="00DD59DD" w:rsidRDefault="00DD59DD" w:rsidP="00DD59DD">
      <w:pPr>
        <w:spacing w:after="0"/>
        <w:jc w:val="both"/>
        <w:rPr>
          <w:rFonts w:ascii="Arial" w:hAnsi="Arial" w:cs="Arial"/>
        </w:rPr>
      </w:pPr>
    </w:p>
    <w:p w:rsidR="00DD59DD" w:rsidRDefault="00DD59DD" w:rsidP="00DD59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odbor Osnovne Škole Ksavera Šandora Đalskog jednoglasno donosi sljedeći</w:t>
      </w:r>
    </w:p>
    <w:p w:rsidR="00DD59DD" w:rsidRDefault="00DD59DD" w:rsidP="00DD59DD">
      <w:pPr>
        <w:spacing w:after="0"/>
        <w:jc w:val="both"/>
        <w:rPr>
          <w:rFonts w:ascii="Arial" w:hAnsi="Arial" w:cs="Arial"/>
        </w:rPr>
      </w:pPr>
    </w:p>
    <w:p w:rsidR="00DD59DD" w:rsidRDefault="00DD59DD" w:rsidP="00DD59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DD59DD" w:rsidRDefault="00DD59DD" w:rsidP="00DD59DD">
      <w:pPr>
        <w:spacing w:after="0"/>
        <w:jc w:val="both"/>
        <w:rPr>
          <w:rFonts w:ascii="Arial" w:hAnsi="Arial" w:cs="Arial"/>
          <w:b/>
        </w:rPr>
      </w:pPr>
    </w:p>
    <w:p w:rsidR="00DD59DD" w:rsidRDefault="00DD59DD" w:rsidP="00DD59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odbor Osnovne Škole Ksavera Šandora</w:t>
      </w:r>
      <w:r w:rsidR="004D6CBD">
        <w:rPr>
          <w:rFonts w:ascii="Arial" w:hAnsi="Arial" w:cs="Arial"/>
        </w:rPr>
        <w:t xml:space="preserve"> Đalskog prihvaća zapisnik sa 24</w:t>
      </w:r>
      <w:r>
        <w:rPr>
          <w:rFonts w:ascii="Arial" w:hAnsi="Arial" w:cs="Arial"/>
        </w:rPr>
        <w:t xml:space="preserve">. sjednice Školskog odbora održane 11.1.2019. godine.  </w:t>
      </w:r>
    </w:p>
    <w:p w:rsidR="00DD59DD" w:rsidRDefault="00DD59DD" w:rsidP="00DD59DD">
      <w:pPr>
        <w:spacing w:after="0"/>
        <w:jc w:val="both"/>
        <w:rPr>
          <w:rFonts w:ascii="Arial" w:hAnsi="Arial" w:cs="Arial"/>
          <w:b/>
        </w:rPr>
      </w:pPr>
    </w:p>
    <w:p w:rsidR="00DD59DD" w:rsidRPr="00C27EED" w:rsidRDefault="00DD59DD" w:rsidP="00DD59DD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C27EED">
        <w:rPr>
          <w:rFonts w:ascii="Arial" w:hAnsi="Arial" w:cs="Arial"/>
          <w:b/>
        </w:rPr>
        <w:t>TOČKA:    Financijsko izvješće za 2018. godinu</w:t>
      </w:r>
    </w:p>
    <w:p w:rsidR="00DD59DD" w:rsidRPr="00C27EED" w:rsidRDefault="00DD59DD" w:rsidP="00DD59DD">
      <w:pPr>
        <w:spacing w:after="0"/>
        <w:rPr>
          <w:rFonts w:ascii="Arial" w:hAnsi="Arial" w:cs="Arial"/>
        </w:rPr>
      </w:pPr>
    </w:p>
    <w:p w:rsidR="00DD59DD" w:rsidRPr="00C27EED" w:rsidRDefault="00DD59DD" w:rsidP="00C27EED">
      <w:pPr>
        <w:spacing w:after="0"/>
        <w:rPr>
          <w:rFonts w:ascii="Arial" w:hAnsi="Arial" w:cs="Arial"/>
        </w:rPr>
      </w:pPr>
    </w:p>
    <w:p w:rsidR="00DD59DD" w:rsidRDefault="00DD59DD" w:rsidP="00DD59DD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prijedlog ravnateljice Branke Dananić, Školski odbor je sa 5 (pet) glasova „ZA“ donio slijedeću</w:t>
      </w:r>
    </w:p>
    <w:p w:rsidR="00DD59DD" w:rsidRDefault="00DD59DD" w:rsidP="00DD59DD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DD59DD" w:rsidRDefault="00DD59DD" w:rsidP="00DD59DD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DD59DD" w:rsidRDefault="00DD59DD" w:rsidP="00DD59DD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 </w:t>
      </w:r>
      <w:r w:rsidR="00C27EED">
        <w:rPr>
          <w:rFonts w:ascii="Arial" w:hAnsi="Arial" w:cs="Arial"/>
        </w:rPr>
        <w:t xml:space="preserve">Financijsko izvješće za razdoblje 1.1. – 31.12.2018. godine </w:t>
      </w:r>
    </w:p>
    <w:p w:rsidR="00DD59DD" w:rsidRDefault="00DD59DD" w:rsidP="00DD59DD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C27EED" w:rsidRDefault="00DD59DD" w:rsidP="00C27EED">
      <w:pPr>
        <w:spacing w:after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2.TOČKA: </w:t>
      </w:r>
      <w:r w:rsidR="00C27EED" w:rsidRPr="00C27EED">
        <w:rPr>
          <w:rFonts w:ascii="Arial" w:hAnsi="Arial" w:cs="Arial"/>
          <w:b/>
        </w:rPr>
        <w:t xml:space="preserve">Izmjene i dopune Godišnjeg plana i programa rada za školsku godinu </w:t>
      </w:r>
      <w:r w:rsidR="00C27EED">
        <w:rPr>
          <w:rFonts w:ascii="Arial" w:hAnsi="Arial" w:cs="Arial"/>
          <w:b/>
        </w:rPr>
        <w:t xml:space="preserve"> </w:t>
      </w:r>
    </w:p>
    <w:p w:rsidR="00C27EED" w:rsidRPr="00C27EED" w:rsidRDefault="00C27EED" w:rsidP="00C27EED">
      <w:pPr>
        <w:spacing w:after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C27EED">
        <w:rPr>
          <w:rFonts w:ascii="Arial" w:hAnsi="Arial" w:cs="Arial"/>
          <w:b/>
        </w:rPr>
        <w:t>2018./2019.</w:t>
      </w:r>
    </w:p>
    <w:p w:rsidR="00DD59DD" w:rsidRPr="00B61B33" w:rsidRDefault="00DD59DD" w:rsidP="00DD59DD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37C1">
        <w:rPr>
          <w:rFonts w:ascii="Arial" w:hAnsi="Arial" w:cs="Arial"/>
          <w:sz w:val="22"/>
          <w:szCs w:val="22"/>
        </w:rPr>
        <w:t>Na prijedlog ravnateljice Branke Dananić, Školski odbor je sa 5 (pet) glasova „ZA“ donio slijedeću</w:t>
      </w:r>
    </w:p>
    <w:p w:rsidR="00DD59DD" w:rsidRDefault="00DD59DD" w:rsidP="00DD59DD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BA5F51" w:rsidRPr="00BA5F51" w:rsidRDefault="00BA5F51" w:rsidP="00DD59DD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F51">
        <w:rPr>
          <w:rFonts w:ascii="Arial" w:hAnsi="Arial" w:cs="Arial"/>
          <w:b/>
          <w:sz w:val="22"/>
          <w:szCs w:val="22"/>
        </w:rPr>
        <w:lastRenderedPageBreak/>
        <w:t>1.</w:t>
      </w:r>
      <w:r w:rsidRPr="00BA5F51">
        <w:rPr>
          <w:rFonts w:ascii="Arial" w:hAnsi="Arial" w:cs="Arial"/>
          <w:sz w:val="22"/>
          <w:szCs w:val="22"/>
        </w:rPr>
        <w:t xml:space="preserve"> U Godišnjem planu i programu rada za školsku godinu 2018./2019.</w:t>
      </w:r>
      <w:r w:rsidR="00B61B33">
        <w:rPr>
          <w:rFonts w:ascii="Arial" w:hAnsi="Arial" w:cs="Arial"/>
          <w:sz w:val="22"/>
          <w:szCs w:val="22"/>
        </w:rPr>
        <w:t xml:space="preserve"> U poglavlju </w:t>
      </w:r>
      <w:r w:rsidRPr="00BA5F51">
        <w:rPr>
          <w:rFonts w:ascii="Arial" w:hAnsi="Arial" w:cs="Arial"/>
          <w:sz w:val="22"/>
          <w:szCs w:val="22"/>
        </w:rPr>
        <w:t>, 2.3.2. Tjedna i godišnja zaduženja učitelja predmetne nastave, učitelju informatike Draženu Crnom mijenja se tjedno i godišnje zaduženje tako da sada glasi:</w:t>
      </w:r>
    </w:p>
    <w:tbl>
      <w:tblPr>
        <w:tblW w:w="10110" w:type="dxa"/>
        <w:tblInd w:w="-318" w:type="dxa"/>
        <w:tblLayout w:type="fixed"/>
        <w:tblLook w:val="04A0"/>
      </w:tblPr>
      <w:tblGrid>
        <w:gridCol w:w="1291"/>
        <w:gridCol w:w="944"/>
        <w:gridCol w:w="1168"/>
        <w:gridCol w:w="1159"/>
        <w:gridCol w:w="1159"/>
        <w:gridCol w:w="248"/>
        <w:gridCol w:w="328"/>
        <w:gridCol w:w="754"/>
        <w:gridCol w:w="587"/>
        <w:gridCol w:w="205"/>
        <w:gridCol w:w="31"/>
        <w:gridCol w:w="236"/>
        <w:gridCol w:w="97"/>
        <w:gridCol w:w="16"/>
        <w:gridCol w:w="220"/>
        <w:gridCol w:w="31"/>
        <w:gridCol w:w="128"/>
        <w:gridCol w:w="77"/>
        <w:gridCol w:w="298"/>
        <w:gridCol w:w="96"/>
        <w:gridCol w:w="709"/>
        <w:gridCol w:w="77"/>
        <w:gridCol w:w="251"/>
      </w:tblGrid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97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" Obveze iz točke prve učitelj-učiteljica obavljat će u </w:t>
            </w:r>
            <w:r w:rsidRPr="00B737C1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punom</w:t>
            </w: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-nepunom radnom vremenu od </w:t>
            </w:r>
            <w:r w:rsidRPr="00B737C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 xml:space="preserve">40 </w:t>
            </w: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tjedno, </w:t>
            </w:r>
          </w:p>
        </w:tc>
      </w:tr>
      <w:tr w:rsidR="00B737C1" w:rsidRPr="00B737C1" w:rsidTr="00465E44">
        <w:trPr>
          <w:gridAfter w:val="1"/>
          <w:wAfter w:w="251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odnosno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1440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sati godišnje i u prekovremeno radu od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 i to: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97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NEPOSREDNI ODGOJNO - OBRAZOVNI RAD S UČENICIMA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Redni               broj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A)Vrsta neposrednoga odgojno - obrazovnog rada s </w:t>
            </w:r>
            <w:proofErr w:type="spellStart"/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učenicma</w:t>
            </w:r>
            <w:proofErr w:type="spellEnd"/>
          </w:p>
        </w:tc>
        <w:tc>
          <w:tcPr>
            <w:tcW w:w="18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Razredni odjeli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Sati                  tjedno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Prekovremeni  sati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6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Redovita nastava</w:t>
            </w:r>
          </w:p>
        </w:tc>
        <w:tc>
          <w:tcPr>
            <w:tcW w:w="18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B737C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5.B, 6.ABC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Izborna nastava                                                  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7.ABC, 8.ABC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Neposredni rad razrednika s učenicima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poslovi učitelja -1.dio (čl.40. i 52. KU)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umanjenje radne obveze učitelja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Prekovremeni rad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ČLANAK 13. ST.7.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NEPOSREDNI ODGOJNO - OBRAZOVNI RAD S UČENICIMA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B) čl.14. </w:t>
            </w:r>
            <w:proofErr w:type="spellStart"/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</w:t>
            </w:r>
            <w:proofErr w:type="spellEnd"/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7. i 8. i KU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Dopunski nastavni rad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Dodatni nastavni rad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Izvannastavna aktivnost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FOTO GRUPA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Posebni poslovi učitelja (</w:t>
            </w:r>
            <w:proofErr w:type="spellStart"/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</w:t>
            </w:r>
            <w:proofErr w:type="spellEnd"/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14. Pravilnika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ADMINISTRATOR  e-DNEVNIKA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73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poslovi učitelja - 1. dio (čl.40. i 52. KU)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42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umanjenje radne obveze (</w:t>
            </w:r>
            <w:proofErr w:type="spellStart"/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</w:t>
            </w:r>
            <w:proofErr w:type="spellEnd"/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36. st. 2. KU)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78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NEPOSREDNI ODGOJNO - OBRAZOVNI RAD S UČENICIMA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B737C1" w:rsidRPr="00B737C1" w:rsidTr="00465E44">
        <w:trPr>
          <w:gridAfter w:val="2"/>
          <w:wAfter w:w="328" w:type="dxa"/>
          <w:trHeight w:val="42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97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 OSTALI POSLOVI</w:t>
            </w:r>
          </w:p>
        </w:tc>
      </w:tr>
      <w:tr w:rsidR="00B737C1" w:rsidRPr="00B737C1" w:rsidTr="00465E44">
        <w:trPr>
          <w:gridAfter w:val="2"/>
          <w:wAfter w:w="328" w:type="dxa"/>
          <w:trHeight w:val="207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Redni                      broj</w:t>
            </w:r>
          </w:p>
        </w:tc>
        <w:tc>
          <w:tcPr>
            <w:tcW w:w="5988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ostalih poslova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Sati                  tjedno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22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88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poslovi razrednika (2 sata)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poslovi učitelja - 2. dio (čl.40. i 52. KU)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988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pisanje stručno metodičkih priprema za nastavu (30 min po satu redovne nastave)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988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poslovi učitelja (</w:t>
            </w:r>
            <w:proofErr w:type="spellStart"/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</w:t>
            </w:r>
            <w:proofErr w:type="spellEnd"/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5. Pravilnika)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22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OSTALI POSLOVI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trHeight w:val="255"/>
        </w:trPr>
        <w:tc>
          <w:tcPr>
            <w:tcW w:w="10110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2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22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 V E U K U P N O  TJEDNI POSLOVI 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8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  <w:t>SVEUKUPNI TJEDNI POSLOVI NA GODIŠNJOJ RAZINI</w:t>
            </w:r>
            <w:r w:rsidRPr="00B737C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(tjedno radno vrijeme podijeljeno na 5 radnih dana = 8 sati  x ukupni broj radnih dana 180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223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 xml:space="preserve">OSTALI POSLOVI KOJI PROIZLAZE IZ POTREBE GPP-a koji se obavljaju u vrijeme učeničkih praznika ( 28 dana x 8 sati)                                                                                                                 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223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Broj dana predviđenih za stanku u trajanju od 30 minuta u dane rada (</w:t>
            </w:r>
            <w:proofErr w:type="spellStart"/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max</w:t>
            </w:r>
            <w:proofErr w:type="spellEnd"/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:  11 dana za puno radno vrijeme)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223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Godišnji odmor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223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Blagdani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70"/>
        </w:trPr>
        <w:tc>
          <w:tcPr>
            <w:tcW w:w="8223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 CE"/>
                <w:sz w:val="20"/>
                <w:szCs w:val="20"/>
                <w:lang w:eastAsia="hr-HR"/>
              </w:rPr>
              <w:lastRenderedPageBreak/>
              <w:t>SVEUKUPNO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65E44" w:rsidRPr="00B737C1" w:rsidTr="00465E44">
        <w:trPr>
          <w:gridAfter w:val="2"/>
          <w:wAfter w:w="328" w:type="dxa"/>
          <w:trHeight w:val="255"/>
        </w:trPr>
        <w:tc>
          <w:tcPr>
            <w:tcW w:w="7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  <w:t>2. Ova Odluka će se primjenjivati od 1. veljače 2019. godine.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</w:pPr>
            <w:r w:rsidRPr="00B737C1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737C1" w:rsidRPr="00B737C1" w:rsidTr="00465E44">
        <w:trPr>
          <w:gridAfter w:val="2"/>
          <w:wAfter w:w="328" w:type="dxa"/>
          <w:trHeight w:val="25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C1" w:rsidRPr="00B737C1" w:rsidRDefault="00B737C1" w:rsidP="00B737C1">
            <w:pPr>
              <w:spacing w:after="0" w:line="240" w:lineRule="auto"/>
              <w:rPr>
                <w:rFonts w:ascii="Arial CE" w:eastAsia="Times New Roman" w:hAnsi="Arial CE" w:cs="Arial"/>
                <w:sz w:val="20"/>
                <w:szCs w:val="20"/>
                <w:lang w:eastAsia="hr-HR"/>
              </w:rPr>
            </w:pPr>
          </w:p>
        </w:tc>
      </w:tr>
    </w:tbl>
    <w:p w:rsidR="00DD59DD" w:rsidRPr="00465E44" w:rsidRDefault="00DD59DD" w:rsidP="00465E44">
      <w:pPr>
        <w:spacing w:after="0"/>
        <w:rPr>
          <w:rFonts w:ascii="Arial" w:hAnsi="Arial" w:cs="Arial"/>
          <w:b/>
        </w:rPr>
      </w:pPr>
    </w:p>
    <w:p w:rsidR="00DD59DD" w:rsidRDefault="00465E44" w:rsidP="00465E44">
      <w:pPr>
        <w:pStyle w:val="Odlomakpopisa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DD59DD" w:rsidRPr="00465E44">
        <w:rPr>
          <w:rFonts w:ascii="Arial" w:hAnsi="Arial" w:cs="Arial"/>
          <w:b/>
        </w:rPr>
        <w:t>TOČKA: Razno</w:t>
      </w:r>
    </w:p>
    <w:p w:rsidR="00DD59DD" w:rsidRDefault="00465E44" w:rsidP="00465E44">
      <w:pPr>
        <w:pStyle w:val="Odlomakpopisa"/>
        <w:spacing w:after="0"/>
        <w:rPr>
          <w:rFonts w:ascii="Arial" w:hAnsi="Arial" w:cs="Arial"/>
          <w:b/>
        </w:rPr>
      </w:pPr>
      <w:r w:rsidRPr="00465E44">
        <w:rPr>
          <w:rFonts w:ascii="Arial" w:hAnsi="Arial" w:cs="Arial"/>
        </w:rPr>
        <w:t>Nije bilo pitanja ni prijedloga</w:t>
      </w:r>
      <w:r>
        <w:rPr>
          <w:rFonts w:ascii="Arial" w:hAnsi="Arial" w:cs="Arial"/>
          <w:b/>
        </w:rPr>
        <w:t>.</w:t>
      </w:r>
    </w:p>
    <w:p w:rsidR="00DD59DD" w:rsidRDefault="00DD59DD" w:rsidP="00465E44">
      <w:pPr>
        <w:pStyle w:val="box458208"/>
        <w:spacing w:before="0" w:beforeAutospacing="0" w:after="48" w:afterAutospacing="0"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 u 9,00 sati.</w:t>
      </w:r>
    </w:p>
    <w:p w:rsidR="00DD59DD" w:rsidRDefault="00465E44" w:rsidP="00DD59DD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003-06/19-01/2</w:t>
      </w:r>
      <w:r w:rsidR="00DD59DD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      </w:t>
      </w:r>
      <w:proofErr w:type="spellStart"/>
      <w:r w:rsidR="00DD59DD">
        <w:rPr>
          <w:rFonts w:ascii="Arial" w:eastAsia="Arial Unicode MS" w:hAnsi="Arial" w:cs="Arial"/>
          <w:i/>
        </w:rPr>
        <w:t>UR.BROJ</w:t>
      </w:r>
      <w:proofErr w:type="spellEnd"/>
      <w:r w:rsidR="00DD59DD">
        <w:rPr>
          <w:rFonts w:ascii="Arial" w:eastAsia="Arial Unicode MS" w:hAnsi="Arial" w:cs="Arial"/>
          <w:i/>
        </w:rPr>
        <w:t xml:space="preserve">: 238-30-32-01-19-1                                                       </w:t>
      </w:r>
    </w:p>
    <w:p w:rsidR="00DD59DD" w:rsidRDefault="00465E44" w:rsidP="00DD59DD">
      <w:pPr>
        <w:spacing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Donja Zelina, 3</w:t>
      </w:r>
      <w:r w:rsidR="00DD59DD">
        <w:rPr>
          <w:rFonts w:ascii="Arial" w:eastAsia="Arial Unicode MS" w:hAnsi="Arial" w:cs="Arial"/>
        </w:rPr>
        <w:t xml:space="preserve">1.1.2019. </w:t>
      </w:r>
    </w:p>
    <w:p w:rsidR="003C03F3" w:rsidRDefault="00DD59DD" w:rsidP="00DD59DD">
      <w:pPr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  <w:r w:rsidR="003C03F3">
        <w:rPr>
          <w:rFonts w:ascii="Arial" w:hAnsi="Arial" w:cs="Arial"/>
        </w:rPr>
        <w:t xml:space="preserve"> </w:t>
      </w:r>
    </w:p>
    <w:p w:rsidR="00DD59DD" w:rsidRDefault="003C03F3" w:rsidP="00DD59DD">
      <w:pPr>
        <w:rPr>
          <w:rFonts w:ascii="Arial" w:hAnsi="Arial" w:cs="Arial"/>
        </w:rPr>
      </w:pPr>
      <w:r>
        <w:rPr>
          <w:rFonts w:ascii="Arial" w:hAnsi="Arial" w:cs="Arial"/>
        </w:rPr>
        <w:t>Anica Koščec</w:t>
      </w:r>
      <w:r w:rsidR="00DD59DD">
        <w:rPr>
          <w:rFonts w:ascii="Arial" w:hAnsi="Arial" w:cs="Arial"/>
        </w:rPr>
        <w:tab/>
      </w:r>
      <w:r w:rsidR="00DD59DD">
        <w:rPr>
          <w:rFonts w:ascii="Arial" w:hAnsi="Arial" w:cs="Arial"/>
        </w:rPr>
        <w:tab/>
      </w:r>
      <w:r w:rsidR="00DD59DD">
        <w:rPr>
          <w:rFonts w:ascii="Arial" w:hAnsi="Arial" w:cs="Arial"/>
        </w:rPr>
        <w:tab/>
      </w:r>
      <w:r w:rsidR="00DD59DD">
        <w:rPr>
          <w:rFonts w:ascii="Arial" w:hAnsi="Arial" w:cs="Arial"/>
        </w:rPr>
        <w:tab/>
      </w:r>
      <w:r w:rsidR="00DD59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proofErr w:type="spellStart"/>
      <w:r w:rsidR="00DD59DD">
        <w:rPr>
          <w:rFonts w:ascii="Arial" w:hAnsi="Arial" w:cs="Arial"/>
        </w:rPr>
        <w:t>.</w:t>
      </w:r>
      <w:r>
        <w:rPr>
          <w:rFonts w:ascii="Arial" w:hAnsi="Arial" w:cs="Arial"/>
        </w:rPr>
        <w:t>Štefica</w:t>
      </w:r>
      <w:proofErr w:type="spellEnd"/>
      <w:r>
        <w:rPr>
          <w:rFonts w:ascii="Arial" w:hAnsi="Arial" w:cs="Arial"/>
        </w:rPr>
        <w:t xml:space="preserve"> Antolković</w:t>
      </w:r>
    </w:p>
    <w:p w:rsidR="000D4B11" w:rsidRDefault="000D4B11"/>
    <w:p w:rsidR="000D4B11" w:rsidRDefault="000D4B11"/>
    <w:tbl>
      <w:tblPr>
        <w:tblW w:w="10564" w:type="dxa"/>
        <w:tblLook w:val="01E0"/>
      </w:tblPr>
      <w:tblGrid>
        <w:gridCol w:w="4928"/>
        <w:gridCol w:w="1924"/>
        <w:gridCol w:w="3712"/>
      </w:tblGrid>
      <w:tr w:rsidR="000D4B11" w:rsidTr="000D4B11">
        <w:trPr>
          <w:trHeight w:val="2638"/>
        </w:trPr>
        <w:tc>
          <w:tcPr>
            <w:tcW w:w="4928" w:type="dxa"/>
            <w:hideMark/>
          </w:tcPr>
          <w:p w:rsidR="000D4B11" w:rsidRDefault="000D4B11">
            <w:pPr>
              <w:pStyle w:val="Naslov1"/>
              <w:spacing w:line="276" w:lineRule="auto"/>
              <w:jc w:val="both"/>
              <w:rPr>
                <w:rFonts w:asciiTheme="majorHAnsi" w:eastAsia="Arial Unicode MS" w:hAnsiTheme="majorHAnsi" w:cs="Arial Unicode MS"/>
                <w:sz w:val="4"/>
                <w:szCs w:val="4"/>
              </w:rPr>
            </w:pPr>
          </w:p>
        </w:tc>
        <w:tc>
          <w:tcPr>
            <w:tcW w:w="1924" w:type="dxa"/>
          </w:tcPr>
          <w:p w:rsidR="000D4B11" w:rsidRDefault="000D4B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12" w:type="dxa"/>
          </w:tcPr>
          <w:p w:rsidR="000D4B11" w:rsidRDefault="000D4B11">
            <w:pPr>
              <w:jc w:val="both"/>
              <w:rPr>
                <w:rFonts w:asciiTheme="majorHAnsi" w:hAnsiTheme="majorHAnsi"/>
              </w:rPr>
            </w:pPr>
          </w:p>
        </w:tc>
      </w:tr>
      <w:tr w:rsidR="000D4B11" w:rsidTr="000D4B11">
        <w:trPr>
          <w:trHeight w:val="1865"/>
        </w:trPr>
        <w:tc>
          <w:tcPr>
            <w:tcW w:w="4928" w:type="dxa"/>
            <w:hideMark/>
          </w:tcPr>
          <w:p w:rsidR="000D4B11" w:rsidRDefault="000D4B11">
            <w:pPr>
              <w:rPr>
                <w:rFonts w:asciiTheme="majorHAnsi" w:eastAsia="Arial Unicode MS" w:hAnsiTheme="majorHAnsi" w:cs="Arial"/>
                <w:sz w:val="21"/>
                <w:szCs w:val="21"/>
              </w:rPr>
            </w:pPr>
          </w:p>
        </w:tc>
        <w:tc>
          <w:tcPr>
            <w:tcW w:w="1924" w:type="dxa"/>
          </w:tcPr>
          <w:p w:rsidR="000D4B11" w:rsidRDefault="000D4B11">
            <w:pPr>
              <w:ind w:left="34" w:hanging="3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12" w:type="dxa"/>
          </w:tcPr>
          <w:p w:rsidR="000D4B11" w:rsidRDefault="000D4B11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0D4B11" w:rsidRDefault="000D4B11" w:rsidP="000D4B11">
      <w:pPr>
        <w:spacing w:line="360" w:lineRule="auto"/>
        <w:jc w:val="both"/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</w:rPr>
        <w:t xml:space="preserve">                        </w:t>
      </w:r>
    </w:p>
    <w:sectPr w:rsidR="000D4B11" w:rsidSect="005834A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A08"/>
    <w:multiLevelType w:val="hybridMultilevel"/>
    <w:tmpl w:val="8706674A"/>
    <w:lvl w:ilvl="0" w:tplc="DA24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105E2"/>
    <w:multiLevelType w:val="hybridMultilevel"/>
    <w:tmpl w:val="0ADCF412"/>
    <w:lvl w:ilvl="0" w:tplc="D42A07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72DE"/>
    <w:multiLevelType w:val="hybridMultilevel"/>
    <w:tmpl w:val="E1005356"/>
    <w:lvl w:ilvl="0" w:tplc="FB06D40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3540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B11"/>
    <w:rsid w:val="000D4B11"/>
    <w:rsid w:val="001015BE"/>
    <w:rsid w:val="002D253E"/>
    <w:rsid w:val="003C03F3"/>
    <w:rsid w:val="00465E44"/>
    <w:rsid w:val="004D6CBD"/>
    <w:rsid w:val="00564697"/>
    <w:rsid w:val="005834A4"/>
    <w:rsid w:val="0059635B"/>
    <w:rsid w:val="005C11BD"/>
    <w:rsid w:val="00671A97"/>
    <w:rsid w:val="00711AF7"/>
    <w:rsid w:val="00802431"/>
    <w:rsid w:val="00B57B37"/>
    <w:rsid w:val="00B61B33"/>
    <w:rsid w:val="00B737C1"/>
    <w:rsid w:val="00BA5F51"/>
    <w:rsid w:val="00C27EED"/>
    <w:rsid w:val="00C943B9"/>
    <w:rsid w:val="00D20001"/>
    <w:rsid w:val="00DB3FA1"/>
    <w:rsid w:val="00DD59DD"/>
    <w:rsid w:val="00EE71A7"/>
    <w:rsid w:val="00F4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1"/>
  </w:style>
  <w:style w:type="paragraph" w:styleId="Naslov1">
    <w:name w:val="heading 1"/>
    <w:basedOn w:val="Normal"/>
    <w:next w:val="Normal"/>
    <w:link w:val="Naslov1Char"/>
    <w:qFormat/>
    <w:rsid w:val="000D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4B11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D4B1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B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D59DD"/>
    <w:pPr>
      <w:ind w:left="720"/>
      <w:contextualSpacing/>
    </w:pPr>
  </w:style>
  <w:style w:type="paragraph" w:customStyle="1" w:styleId="box458208">
    <w:name w:val="box_458208"/>
    <w:basedOn w:val="Normal"/>
    <w:rsid w:val="00DD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C2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14</cp:revision>
  <cp:lastPrinted>2019-02-14T07:11:00Z</cp:lastPrinted>
  <dcterms:created xsi:type="dcterms:W3CDTF">2019-01-31T07:37:00Z</dcterms:created>
  <dcterms:modified xsi:type="dcterms:W3CDTF">2019-02-15T09:20:00Z</dcterms:modified>
</cp:coreProperties>
</file>