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13" w:rsidRDefault="0011085D">
      <w:r>
        <w:t>Studeni 2019.</w:t>
      </w:r>
    </w:p>
    <w:p w:rsidR="0011085D" w:rsidRDefault="0011085D">
      <w:r w:rsidRPr="00B70EB2">
        <w:rPr>
          <w:highlight w:val="yellow"/>
        </w:rPr>
        <w:t>INFORMACIJSKE TEME U KNJIŽNICI</w:t>
      </w:r>
    </w:p>
    <w:p w:rsidR="0011085D" w:rsidRDefault="0011085D"/>
    <w:p w:rsidR="00B70EB2" w:rsidRDefault="00B70EB2">
      <w:r w:rsidRPr="00B70EB2">
        <w:rPr>
          <w:highlight w:val="yellow"/>
        </w:rPr>
        <w:t>INTERLIBER, 12.-17.studeni 2019.</w:t>
      </w:r>
    </w:p>
    <w:p w:rsidR="0011085D" w:rsidRDefault="0011085D">
      <w:r w:rsidRPr="0040303D">
        <w:rPr>
          <w:highlight w:val="yellow"/>
        </w:rPr>
        <w:t>42.međunarodni sajam knjiga</w:t>
      </w:r>
      <w:r w:rsidR="008A3C33">
        <w:t xml:space="preserve"> – studijski i edukativni programi u sklopu nove teme:</w:t>
      </w:r>
    </w:p>
    <w:p w:rsidR="004C49AB" w:rsidRDefault="0011085D">
      <w:r w:rsidRPr="0040303D">
        <w:rPr>
          <w:highlight w:val="yellow"/>
        </w:rPr>
        <w:t>Znanje i učenje – sajam hrvatskog obrazovanj</w:t>
      </w:r>
      <w:r w:rsidR="004C49AB" w:rsidRPr="0040303D">
        <w:rPr>
          <w:highlight w:val="yellow"/>
        </w:rPr>
        <w:t>a</w:t>
      </w:r>
    </w:p>
    <w:p w:rsidR="00361230" w:rsidRDefault="00AF09C5">
      <w:r w:rsidRPr="0040303D">
        <w:rPr>
          <w:highlight w:val="yellow"/>
        </w:rPr>
        <w:t>2.a</w:t>
      </w:r>
    </w:p>
    <w:p w:rsidR="00AF09C5" w:rsidRDefault="00AF09C5">
      <w:r w:rsidRPr="0040303D">
        <w:rPr>
          <w:highlight w:val="yellow"/>
        </w:rPr>
        <w:t>D.Horvatić: Stanari u slonu</w:t>
      </w:r>
      <w:r>
        <w:t xml:space="preserve"> – informiranje o lektiri (izmišljeni događaj u priči)</w:t>
      </w:r>
    </w:p>
    <w:p w:rsidR="00AF09C5" w:rsidRDefault="00AF09C5">
      <w:r w:rsidRPr="0040303D">
        <w:rPr>
          <w:highlight w:val="yellow"/>
        </w:rPr>
        <w:t>Priča kao e-lektira</w:t>
      </w:r>
      <w:r w:rsidR="00017018">
        <w:t xml:space="preserve"> </w:t>
      </w:r>
    </w:p>
    <w:p w:rsidR="00CE4528" w:rsidRDefault="0078049C">
      <w:r>
        <w:t xml:space="preserve"> </w:t>
      </w:r>
      <w:r w:rsidR="000E5E2E">
        <w:t xml:space="preserve">                                      </w:t>
      </w:r>
      <w:r>
        <w:t xml:space="preserve">            </w:t>
      </w:r>
      <w:r>
        <w:rPr>
          <w:lang w:eastAsia="hr-HR" w:bidi="ar-SA"/>
        </w:rPr>
        <w:drawing>
          <wp:inline distT="0" distB="0" distL="0" distR="0">
            <wp:extent cx="1092052" cy="1168616"/>
            <wp:effectExtent l="19050" t="0" r="0" b="0"/>
            <wp:docPr id="1" name="Slika 1" descr="C:\Users\korisnik\Videos\Pictures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preuzm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16" cy="117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E9" w:rsidRDefault="008679E9"/>
    <w:p w:rsidR="00017018" w:rsidRDefault="00F60386">
      <w:r w:rsidRPr="0040303D">
        <w:rPr>
          <w:highlight w:val="yellow"/>
        </w:rPr>
        <w:t>3. i 4.razred – lektira u korelaciji s filmom / medijska kultura</w:t>
      </w:r>
      <w:r>
        <w:t>:</w:t>
      </w:r>
    </w:p>
    <w:p w:rsidR="00F60386" w:rsidRDefault="00F60386">
      <w:r>
        <w:t>I</w:t>
      </w:r>
      <w:r w:rsidRPr="00C33A4E">
        <w:rPr>
          <w:highlight w:val="yellow"/>
        </w:rPr>
        <w:t>.B.Mažuranić</w:t>
      </w:r>
      <w:r>
        <w:t xml:space="preserve">: </w:t>
      </w:r>
      <w:r w:rsidRPr="00C33A4E">
        <w:rPr>
          <w:highlight w:val="yellow"/>
        </w:rPr>
        <w:t>Čudnovate zgode šegrta Hlapića</w:t>
      </w:r>
    </w:p>
    <w:p w:rsidR="00F60386" w:rsidRDefault="00F60386">
      <w:r>
        <w:t>Igrani film Silvija Petranovića: Šegrt Hlapić</w:t>
      </w:r>
    </w:p>
    <w:p w:rsidR="00F60386" w:rsidRDefault="00856714">
      <w:r w:rsidRPr="00C33A4E">
        <w:rPr>
          <w:highlight w:val="yellow"/>
        </w:rPr>
        <w:t>M.Lovrak</w:t>
      </w:r>
      <w:r>
        <w:t xml:space="preserve">: </w:t>
      </w:r>
      <w:r w:rsidRPr="00C33A4E">
        <w:rPr>
          <w:highlight w:val="yellow"/>
        </w:rPr>
        <w:t>Družba Pere Kvržice</w:t>
      </w:r>
    </w:p>
    <w:p w:rsidR="00856714" w:rsidRDefault="00856714">
      <w:r>
        <w:t>Istoimeni igrani film Vladimira Tadeja</w:t>
      </w:r>
    </w:p>
    <w:p w:rsidR="00856714" w:rsidRDefault="00856714">
      <w:r>
        <w:t xml:space="preserve">-usporedba dječjeg romana i filmske priče </w:t>
      </w:r>
    </w:p>
    <w:p w:rsidR="00A1705D" w:rsidRDefault="00A1705D">
      <w:r w:rsidRPr="0040303D">
        <w:rPr>
          <w:highlight w:val="yellow"/>
        </w:rPr>
        <w:t>5.b</w:t>
      </w:r>
      <w:r w:rsidR="00C33A4E">
        <w:t xml:space="preserve"> </w:t>
      </w:r>
    </w:p>
    <w:p w:rsidR="00C33A4E" w:rsidRDefault="00C33A4E">
      <w:r w:rsidRPr="00C33A4E">
        <w:rPr>
          <w:highlight w:val="yellow"/>
        </w:rPr>
        <w:t>Časopisi kao izvor informacija u knjižnici</w:t>
      </w:r>
    </w:p>
    <w:p w:rsidR="006716FA" w:rsidRDefault="00A1705D">
      <w:r>
        <w:t>-p</w:t>
      </w:r>
      <w:r w:rsidR="00586971">
        <w:t>isanje sažetka članka</w:t>
      </w:r>
      <w:r>
        <w:t xml:space="preserve"> o obrazovnoj temi</w:t>
      </w:r>
      <w:r w:rsidR="00586971">
        <w:t xml:space="preserve"> u časopisu – Meridijani, Drvo znanja</w:t>
      </w:r>
    </w:p>
    <w:p w:rsidR="006716FA" w:rsidRDefault="006716FA"/>
    <w:p w:rsidR="00374D22" w:rsidRDefault="00374D22">
      <w:r>
        <w:t xml:space="preserve">                                         </w:t>
      </w:r>
      <w:r>
        <w:rPr>
          <w:lang w:eastAsia="hr-HR" w:bidi="ar-SA"/>
        </w:rPr>
        <w:drawing>
          <wp:inline distT="0" distB="0" distL="0" distR="0">
            <wp:extent cx="1320800" cy="990600"/>
            <wp:effectExtent l="19050" t="0" r="0" b="0"/>
            <wp:docPr id="2" name="Slika 1" descr="C:\Users\korisnik\Videos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images (6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63" cy="99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B40" w:rsidRDefault="00295B40">
      <w:r w:rsidRPr="00295B40">
        <w:rPr>
          <w:highlight w:val="yellow"/>
        </w:rPr>
        <w:t>6.razred</w:t>
      </w:r>
    </w:p>
    <w:p w:rsidR="00D75E7E" w:rsidRDefault="00D75E7E">
      <w:r w:rsidRPr="00D75E7E">
        <w:rPr>
          <w:highlight w:val="yellow"/>
        </w:rPr>
        <w:t>S.Tomaš</w:t>
      </w:r>
      <w:r>
        <w:t xml:space="preserve">: </w:t>
      </w:r>
      <w:r w:rsidRPr="00D75E7E">
        <w:rPr>
          <w:highlight w:val="yellow"/>
        </w:rPr>
        <w:t>Mali ratni dnevnik</w:t>
      </w:r>
    </w:p>
    <w:p w:rsidR="00D75E7E" w:rsidRDefault="00D75E7E">
      <w:r>
        <w:t>-informiranje o dnevniku ratne tematike u kojem se iz dana u dan bilježe događaji</w:t>
      </w:r>
    </w:p>
    <w:p w:rsidR="007C362C" w:rsidRDefault="007C362C">
      <w:r w:rsidRPr="00E84F5E">
        <w:rPr>
          <w:highlight w:val="yellow"/>
        </w:rPr>
        <w:t>7.razred</w:t>
      </w:r>
    </w:p>
    <w:p w:rsidR="007C362C" w:rsidRDefault="007C362C">
      <w:r w:rsidRPr="007C362C">
        <w:rPr>
          <w:highlight w:val="yellow"/>
        </w:rPr>
        <w:t>H.Hitrec</w:t>
      </w:r>
      <w:r>
        <w:t xml:space="preserve">: </w:t>
      </w:r>
      <w:r w:rsidRPr="007C362C">
        <w:rPr>
          <w:highlight w:val="yellow"/>
        </w:rPr>
        <w:t>Smogovci</w:t>
      </w:r>
    </w:p>
    <w:p w:rsidR="003D0031" w:rsidRDefault="003D0031">
      <w:r>
        <w:t>-lektira o životu obitelji Vragec u Naselku /Hitrecov roman kao scenarij za TV-seriju</w:t>
      </w:r>
    </w:p>
    <w:p w:rsidR="003D0031" w:rsidRDefault="000D0D6D">
      <w:hyperlink r:id="rId7" w:history="1">
        <w:r w:rsidR="003D0031" w:rsidRPr="00124B5F">
          <w:rPr>
            <w:rStyle w:val="Hiperveza"/>
          </w:rPr>
          <w:t>https://www.youtube.hr</w:t>
        </w:r>
      </w:hyperlink>
    </w:p>
    <w:p w:rsidR="003D0031" w:rsidRDefault="003D0031">
      <w:r w:rsidRPr="003D0031">
        <w:rPr>
          <w:highlight w:val="yellow"/>
        </w:rPr>
        <w:t>21.11. Dan televizije</w:t>
      </w:r>
    </w:p>
    <w:p w:rsidR="003D0031" w:rsidRDefault="003D0031">
      <w:r>
        <w:t>Vijest kao oblik izvješćivanja / power point prezentacija</w:t>
      </w:r>
    </w:p>
    <w:p w:rsidR="00E84F5E" w:rsidRDefault="002D2B94">
      <w:r w:rsidRPr="002D2B94">
        <w:rPr>
          <w:highlight w:val="yellow"/>
        </w:rPr>
        <w:t>8.razred</w:t>
      </w:r>
    </w:p>
    <w:p w:rsidR="001B1603" w:rsidRDefault="00A81F44">
      <w:r w:rsidRPr="006A5A17">
        <w:rPr>
          <w:highlight w:val="yellow"/>
        </w:rPr>
        <w:t>M.J.Zagorka: Kči Lotrščaka</w:t>
      </w:r>
      <w:r w:rsidR="005F2C4B">
        <w:t xml:space="preserve"> / </w:t>
      </w:r>
      <w:r w:rsidR="005F2C4B" w:rsidRPr="00C263A0">
        <w:rPr>
          <w:highlight w:val="yellow"/>
        </w:rPr>
        <w:t>power point prezentacija: Zagreb kao književna tema</w:t>
      </w:r>
      <w:r w:rsidR="005F2C4B">
        <w:t xml:space="preserve"> </w:t>
      </w:r>
      <w:r w:rsidR="005F2C4B" w:rsidRPr="00C263A0">
        <w:rPr>
          <w:highlight w:val="yellow"/>
        </w:rPr>
        <w:t>posvećena Mariji Jurić Zagorki, Augustu Šenoi i Miroslavu Krleži</w:t>
      </w:r>
    </w:p>
    <w:p w:rsidR="00CF012C" w:rsidRDefault="00CF012C">
      <w:r>
        <w:t>Učenici 7.c, 8.a i 8.b – pripreme za školsko natjecanje Čitanjem do zvijezda</w:t>
      </w:r>
    </w:p>
    <w:p w:rsidR="00CF012C" w:rsidRDefault="00CF012C">
      <w:r>
        <w:t>J.K.Rowling: Harry Potter i kamen mudraca</w:t>
      </w:r>
    </w:p>
    <w:p w:rsidR="00CF012C" w:rsidRDefault="00CF012C">
      <w:r>
        <w:t>J.Townsend: N</w:t>
      </w:r>
      <w:r w:rsidR="000D297D">
        <w:t>ikad</w:t>
      </w:r>
      <w:r w:rsidR="00B80F1F">
        <w:t>grad : kušnje Morrigan C</w:t>
      </w:r>
      <w:r w:rsidR="000D297D">
        <w:t>row</w:t>
      </w:r>
    </w:p>
    <w:p w:rsidR="00F60386" w:rsidRDefault="00CF012C">
      <w:r>
        <w:t xml:space="preserve">-slijed događaja, mjesta radnje, karakterizacija likova </w:t>
      </w:r>
      <w:r w:rsidR="000D0D6D">
        <w:t>u</w:t>
      </w:r>
      <w:bookmarkStart w:id="0" w:name="_GoBack"/>
      <w:bookmarkEnd w:id="0"/>
      <w:r>
        <w:t xml:space="preserve"> djelu</w:t>
      </w:r>
    </w:p>
    <w:sectPr w:rsidR="00F60386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E0B"/>
    <w:multiLevelType w:val="hybridMultilevel"/>
    <w:tmpl w:val="DDAA79CC"/>
    <w:lvl w:ilvl="0" w:tplc="E88020FC">
      <w:start w:val="13"/>
      <w:numFmt w:val="bullet"/>
      <w:lvlText w:val="-"/>
      <w:lvlJc w:val="left"/>
      <w:pPr>
        <w:ind w:left="720" w:hanging="360"/>
      </w:pPr>
      <w:rPr>
        <w:rFonts w:ascii="Constantia" w:eastAsiaTheme="minorHAnsi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085D"/>
    <w:rsid w:val="00017018"/>
    <w:rsid w:val="000241A8"/>
    <w:rsid w:val="00062848"/>
    <w:rsid w:val="000D0D6D"/>
    <w:rsid w:val="000D297D"/>
    <w:rsid w:val="000E5E2E"/>
    <w:rsid w:val="000E6163"/>
    <w:rsid w:val="000E7DDE"/>
    <w:rsid w:val="000F099F"/>
    <w:rsid w:val="000F4B97"/>
    <w:rsid w:val="0011085D"/>
    <w:rsid w:val="00195057"/>
    <w:rsid w:val="001B1603"/>
    <w:rsid w:val="00266F8C"/>
    <w:rsid w:val="00295B40"/>
    <w:rsid w:val="002C3779"/>
    <w:rsid w:val="002D2B94"/>
    <w:rsid w:val="002E075A"/>
    <w:rsid w:val="0034564D"/>
    <w:rsid w:val="0035262B"/>
    <w:rsid w:val="00355C97"/>
    <w:rsid w:val="00361230"/>
    <w:rsid w:val="00374D22"/>
    <w:rsid w:val="003A371C"/>
    <w:rsid w:val="003D0031"/>
    <w:rsid w:val="0040303D"/>
    <w:rsid w:val="00427494"/>
    <w:rsid w:val="00434750"/>
    <w:rsid w:val="004734B7"/>
    <w:rsid w:val="004A2380"/>
    <w:rsid w:val="004C49AB"/>
    <w:rsid w:val="004D3620"/>
    <w:rsid w:val="00542923"/>
    <w:rsid w:val="005748DD"/>
    <w:rsid w:val="00586971"/>
    <w:rsid w:val="005A6747"/>
    <w:rsid w:val="005E52E0"/>
    <w:rsid w:val="005F2C4B"/>
    <w:rsid w:val="006159A8"/>
    <w:rsid w:val="006716FA"/>
    <w:rsid w:val="006921CC"/>
    <w:rsid w:val="006A5A17"/>
    <w:rsid w:val="006F0B62"/>
    <w:rsid w:val="0070230D"/>
    <w:rsid w:val="007671A2"/>
    <w:rsid w:val="0078049C"/>
    <w:rsid w:val="007911EE"/>
    <w:rsid w:val="007A610E"/>
    <w:rsid w:val="007C362C"/>
    <w:rsid w:val="007D215E"/>
    <w:rsid w:val="007E45DE"/>
    <w:rsid w:val="007F1AC2"/>
    <w:rsid w:val="00856714"/>
    <w:rsid w:val="008679E9"/>
    <w:rsid w:val="008718D3"/>
    <w:rsid w:val="008873D3"/>
    <w:rsid w:val="00887BCB"/>
    <w:rsid w:val="00891314"/>
    <w:rsid w:val="0089599A"/>
    <w:rsid w:val="008A3C33"/>
    <w:rsid w:val="008D2FDF"/>
    <w:rsid w:val="008D6DF8"/>
    <w:rsid w:val="0098709D"/>
    <w:rsid w:val="009A5C77"/>
    <w:rsid w:val="00A1705D"/>
    <w:rsid w:val="00A43FB8"/>
    <w:rsid w:val="00A5791C"/>
    <w:rsid w:val="00A81F44"/>
    <w:rsid w:val="00AF09C5"/>
    <w:rsid w:val="00AF42FA"/>
    <w:rsid w:val="00B02895"/>
    <w:rsid w:val="00B479EC"/>
    <w:rsid w:val="00B70EB2"/>
    <w:rsid w:val="00B80F1F"/>
    <w:rsid w:val="00B965A6"/>
    <w:rsid w:val="00BD4790"/>
    <w:rsid w:val="00C10A3F"/>
    <w:rsid w:val="00C263A0"/>
    <w:rsid w:val="00C33A4E"/>
    <w:rsid w:val="00C34646"/>
    <w:rsid w:val="00CE4528"/>
    <w:rsid w:val="00CF012C"/>
    <w:rsid w:val="00CF72C7"/>
    <w:rsid w:val="00D6368A"/>
    <w:rsid w:val="00D75E7E"/>
    <w:rsid w:val="00DB1675"/>
    <w:rsid w:val="00E06B15"/>
    <w:rsid w:val="00E441E3"/>
    <w:rsid w:val="00E62113"/>
    <w:rsid w:val="00E84F5E"/>
    <w:rsid w:val="00EA7E85"/>
    <w:rsid w:val="00F1634A"/>
    <w:rsid w:val="00F60386"/>
    <w:rsid w:val="00F948DB"/>
    <w:rsid w:val="00FC17E3"/>
    <w:rsid w:val="00FF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B0A1"/>
  <w15:docId w15:val="{7024878A-0650-4CDB-ADD5-93A4E915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B8"/>
    <w:pPr>
      <w:spacing w:after="0" w:line="240" w:lineRule="auto"/>
    </w:pPr>
    <w:rPr>
      <w:noProof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04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49C"/>
    <w:rPr>
      <w:rFonts w:ascii="Tahoma" w:hAnsi="Tahoma" w:cs="Tahoma"/>
      <w:noProof/>
      <w:sz w:val="16"/>
      <w:szCs w:val="16"/>
      <w:lang w:val="hr-HR"/>
    </w:rPr>
  </w:style>
  <w:style w:type="character" w:styleId="Hiperveza">
    <w:name w:val="Hyperlink"/>
    <w:basedOn w:val="Zadanifontodlomka"/>
    <w:uiPriority w:val="99"/>
    <w:unhideWhenUsed/>
    <w:rsid w:val="003D0031"/>
    <w:rPr>
      <w:color w:val="B292C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Slišković</dc:creator>
  <cp:keywords/>
  <dc:description/>
  <cp:lastModifiedBy>Korisnik</cp:lastModifiedBy>
  <cp:revision>44</cp:revision>
  <dcterms:created xsi:type="dcterms:W3CDTF">2019-11-04T13:03:00Z</dcterms:created>
  <dcterms:modified xsi:type="dcterms:W3CDTF">2019-11-07T07:22:00Z</dcterms:modified>
</cp:coreProperties>
</file>